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CDD" w:rsidRDefault="00D85744">
      <w:r>
        <w:t xml:space="preserve">Die Wettkampfsaison 2023 hat nun endgültig Fahrt aufgenommen. Bereits 45 Leichtathletinnen und Leichtathleten nahmen an Wettkämpfen teil, die für den Wettkämpferpokal gewertet werden können. Dies sind nur 6 weniger als im letzten Vor-Coronajahr 2018! Erfreuliche </w:t>
      </w:r>
      <w:r w:rsidR="00BE51F4">
        <w:t>7</w:t>
      </w:r>
      <w:r>
        <w:t xml:space="preserve">7 Teilnehmer verzeichnete das vereinsinterne Sportfest am 8. Mai in Soltau – voraussichtlich der letzte Wettkampf vor der Schließung, die für die umfassende Renovierung bevorsteht. Wenn alles nach Plan verläuft, kann vielleicht schon wieder im Herbst mit dem Training und ersten Wettkämpfen </w:t>
      </w:r>
      <w:r w:rsidR="00BE51F4">
        <w:t xml:space="preserve">auf den erneuerten Anlagen </w:t>
      </w:r>
      <w:r>
        <w:t xml:space="preserve">begonnen werden. </w:t>
      </w:r>
    </w:p>
    <w:p w:rsidR="00D85744" w:rsidRDefault="00BE51F4">
      <w:r>
        <w:t xml:space="preserve">Erfreulich ist auch, dass beim ersten Zwischenstand (siehe Tabelle) die drei ersten Plätze durch Angehörige der Schülerklasse U14 belegt werden, und dass weitere 32 Schülerinnen und Schüler </w:t>
      </w:r>
      <w:r w:rsidR="00004F99">
        <w:t xml:space="preserve">bisher </w:t>
      </w:r>
      <w:r>
        <w:t>gepunktet haben</w:t>
      </w:r>
      <w:r w:rsidR="00004F99">
        <w:t xml:space="preserve">. Sollten die Schülerklassen im weiteren Jahresverlauf ähnlich aktiv und auch erfolgreich bei Wettkämpfen teilnehmen, wäre dies ein starkes </w:t>
      </w:r>
      <w:r w:rsidR="00B2255F">
        <w:t>Anzeichen</w:t>
      </w:r>
      <w:r w:rsidR="00004F99">
        <w:t xml:space="preserve"> dafür, dass der MTV Soltau nach durchschrittener Talsohle (hier sei auf die Vereinsgesamtwertung in Niedersachsen 2022 verwiesen) wieder einen deutlichen Aufwärtstrend verzeichnen kann.</w:t>
      </w:r>
    </w:p>
    <w:tbl>
      <w:tblPr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60"/>
        <w:gridCol w:w="2420"/>
        <w:gridCol w:w="1120"/>
        <w:gridCol w:w="1120"/>
        <w:gridCol w:w="400"/>
      </w:tblGrid>
      <w:tr w:rsidR="00D85744" w:rsidRPr="00D85744" w:rsidTr="00D8574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  <w:t>Zwischenstand 08.05.2023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Rang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Name, Vorname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AK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00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Summe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Wrigge, Konstantin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Wagener, Jan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Pinkernelle, Zora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Carls, Rolf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Herrmann, Tyler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Bremer, Clemens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Depperschmidt, Lukas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Bargmann, Martin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Mayer, Annika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Mayer, Tjorben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U20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Depperschmidt, Jonas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Rose, Julian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3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von Wieding, Henrik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Hagge, Jörn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Lütjen, 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Wagener, Mario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3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Larisch, Nele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Brümmerhoff, Arndt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Larisch, Ellen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Drewke, Oskar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Zitzer, Lina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Schock, Lea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Bruns, Alma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Starrock, Sophie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Brockmann, Lena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Kalau, Yannick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Meyer, Niklas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Rose, Malina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Schwabenland, 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Dörnte, Theo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Schock, Lio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Bauer, Lucas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Goltz, Fiona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Hein, Helene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Mayer, Rudi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Brockmann, Jana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Zitzer, Konstantin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Hannemann, Katharina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von Elling, Niklas-Ole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Kaikowsky, Fabian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Pinkernelle, Xenia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Brockmann, Lars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Milicevic, Hanna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von Wieding, 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W7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Halsig, Liam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M12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  <w:tr w:rsidR="00D85744" w:rsidRPr="00D85744" w:rsidTr="00D8574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744" w:rsidRPr="00D85744" w:rsidRDefault="00D85744" w:rsidP="00D85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D857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</w:tr>
    </w:tbl>
    <w:p w:rsidR="00D85744" w:rsidRDefault="00D85744"/>
    <w:sectPr w:rsidR="00D857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44"/>
    <w:rsid w:val="00004F99"/>
    <w:rsid w:val="00051A2C"/>
    <w:rsid w:val="00A23CDD"/>
    <w:rsid w:val="00B2255F"/>
    <w:rsid w:val="00BE51F4"/>
    <w:rsid w:val="00D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9DD2"/>
  <w15:chartTrackingRefBased/>
  <w15:docId w15:val="{463D43DF-D935-4A01-AAB7-13940BDB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2023-05-10T10:26:00Z</dcterms:created>
  <dcterms:modified xsi:type="dcterms:W3CDTF">2023-05-10T10:52:00Z</dcterms:modified>
</cp:coreProperties>
</file>